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0F" w:rsidRPr="006D553D" w:rsidRDefault="000F5727" w:rsidP="00D7671D">
      <w:pPr>
        <w:pStyle w:val="Ttulo"/>
        <w:rPr>
          <w:rFonts w:asciiTheme="minorHAnsi" w:hAnsiTheme="minorHAnsi" w:cstheme="minorHAnsi"/>
          <w:b/>
          <w:sz w:val="36"/>
          <w:szCs w:val="28"/>
        </w:rPr>
      </w:pPr>
      <w:r w:rsidRPr="006D553D">
        <w:rPr>
          <w:rFonts w:asciiTheme="minorHAnsi" w:hAnsiTheme="minorHAnsi" w:cstheme="minorHAnsi"/>
          <w:b/>
          <w:sz w:val="36"/>
          <w:szCs w:val="28"/>
        </w:rPr>
        <w:t>BANCO DO BRASIL RENEGOCIA DÍVIDAS</w:t>
      </w:r>
    </w:p>
    <w:p w:rsidR="000F5727" w:rsidRPr="00FB49E5" w:rsidRDefault="000F5727" w:rsidP="000F572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FB49E5">
        <w:rPr>
          <w:rFonts w:cstheme="minorHAnsi"/>
          <w:i/>
          <w:sz w:val="24"/>
          <w:szCs w:val="24"/>
        </w:rPr>
        <w:t>14 de agosto</w:t>
      </w:r>
    </w:p>
    <w:p w:rsidR="000F5727" w:rsidRPr="00FB49E5" w:rsidRDefault="000F5727" w:rsidP="000F572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0F5727" w:rsidRPr="00FB49E5" w:rsidRDefault="000F5727" w:rsidP="000F572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FB49E5">
        <w:rPr>
          <w:rFonts w:cstheme="minorHAnsi"/>
          <w:i/>
          <w:sz w:val="24"/>
          <w:szCs w:val="24"/>
        </w:rPr>
        <w:t xml:space="preserve">Dívidas vencidas até 30 de junho de 2011 poderão entrar no programa de </w:t>
      </w:r>
      <w:r w:rsidR="00F55C91">
        <w:rPr>
          <w:rFonts w:cstheme="minorHAnsi"/>
          <w:i/>
          <w:sz w:val="24"/>
          <w:szCs w:val="24"/>
        </w:rPr>
        <w:t xml:space="preserve">renegociação do Banco do Brasil. Prazo para aderir </w:t>
      </w:r>
      <w:r w:rsidR="00E71617">
        <w:rPr>
          <w:rFonts w:cstheme="minorHAnsi"/>
          <w:i/>
          <w:sz w:val="24"/>
          <w:szCs w:val="24"/>
        </w:rPr>
        <w:t>à</w:t>
      </w:r>
      <w:r w:rsidR="00F55C91">
        <w:rPr>
          <w:rFonts w:cstheme="minorHAnsi"/>
          <w:i/>
          <w:sz w:val="24"/>
          <w:szCs w:val="24"/>
        </w:rPr>
        <w:t xml:space="preserve"> renegociação vai até 30 de </w:t>
      </w:r>
      <w:r w:rsidR="00743E04">
        <w:rPr>
          <w:rFonts w:cstheme="minorHAnsi"/>
          <w:i/>
          <w:sz w:val="24"/>
          <w:szCs w:val="24"/>
        </w:rPr>
        <w:t>setembro.</w:t>
      </w:r>
    </w:p>
    <w:p w:rsidR="000F5727" w:rsidRPr="00FB49E5" w:rsidRDefault="000F5727" w:rsidP="000F5727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0F5727" w:rsidRPr="00FB49E5" w:rsidRDefault="000F5727" w:rsidP="000F572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49E5">
        <w:rPr>
          <w:rFonts w:cstheme="minorHAnsi"/>
          <w:sz w:val="24"/>
          <w:szCs w:val="24"/>
        </w:rPr>
        <w:t xml:space="preserve">Os produtores rurais com dívidas de crédito rural vencidas até 30 de junho de 2011 poderão efetuar renegociação com o Banco do Brasil para </w:t>
      </w:r>
      <w:r w:rsidRPr="00FB49E5">
        <w:rPr>
          <w:rFonts w:cstheme="minorHAnsi"/>
          <w:sz w:val="24"/>
          <w:szCs w:val="24"/>
          <w:u w:val="single"/>
        </w:rPr>
        <w:t>até</w:t>
      </w:r>
      <w:r w:rsidRPr="00FB49E5">
        <w:rPr>
          <w:rFonts w:cstheme="minorHAnsi"/>
          <w:sz w:val="24"/>
          <w:szCs w:val="24"/>
        </w:rPr>
        <w:t xml:space="preserve"> 10 anos com a possibilidade de voltar a fazer operações de crédito com este banco.</w:t>
      </w:r>
    </w:p>
    <w:p w:rsidR="000F5727" w:rsidRPr="00FB49E5" w:rsidRDefault="000F5727" w:rsidP="000F57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91E9C" w:rsidRPr="00FB49E5" w:rsidRDefault="00391E9C" w:rsidP="000F572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49E5">
        <w:rPr>
          <w:rFonts w:cstheme="minorHAnsi"/>
          <w:sz w:val="24"/>
          <w:szCs w:val="24"/>
        </w:rPr>
        <w:t xml:space="preserve">O programa está vigente desde maio com encerramento previsto para </w:t>
      </w:r>
      <w:r w:rsidRPr="00FB49E5">
        <w:rPr>
          <w:rFonts w:cstheme="minorHAnsi"/>
          <w:sz w:val="24"/>
          <w:szCs w:val="24"/>
          <w:u w:val="single"/>
        </w:rPr>
        <w:t>30 de setembro.</w:t>
      </w:r>
      <w:r w:rsidRPr="00FB49E5">
        <w:rPr>
          <w:rFonts w:cstheme="minorHAnsi"/>
          <w:sz w:val="24"/>
          <w:szCs w:val="24"/>
        </w:rPr>
        <w:t xml:space="preserve"> A taxa</w:t>
      </w:r>
      <w:proofErr w:type="gramStart"/>
      <w:r w:rsidRPr="00FB49E5">
        <w:rPr>
          <w:rFonts w:cstheme="minorHAnsi"/>
          <w:sz w:val="24"/>
          <w:szCs w:val="24"/>
        </w:rPr>
        <w:t xml:space="preserve"> </w:t>
      </w:r>
      <w:r w:rsidR="00282EFA">
        <w:rPr>
          <w:rFonts w:cstheme="minorHAnsi"/>
          <w:sz w:val="24"/>
          <w:szCs w:val="24"/>
        </w:rPr>
        <w:t xml:space="preserve"> </w:t>
      </w:r>
      <w:proofErr w:type="gramEnd"/>
      <w:r w:rsidR="00282EFA">
        <w:rPr>
          <w:rFonts w:cstheme="minorHAnsi"/>
          <w:sz w:val="24"/>
          <w:szCs w:val="24"/>
        </w:rPr>
        <w:t xml:space="preserve">de juros </w:t>
      </w:r>
      <w:r w:rsidRPr="00FB49E5">
        <w:rPr>
          <w:rFonts w:cstheme="minorHAnsi"/>
          <w:sz w:val="24"/>
          <w:szCs w:val="24"/>
        </w:rPr>
        <w:t xml:space="preserve">da renegociação foi reduzida atendendo </w:t>
      </w:r>
      <w:r w:rsidR="00282EFA">
        <w:rPr>
          <w:rFonts w:cstheme="minorHAnsi"/>
          <w:sz w:val="24"/>
          <w:szCs w:val="24"/>
        </w:rPr>
        <w:t xml:space="preserve"> ao </w:t>
      </w:r>
      <w:r w:rsidRPr="00FB49E5">
        <w:rPr>
          <w:rFonts w:cstheme="minorHAnsi"/>
          <w:sz w:val="24"/>
          <w:szCs w:val="24"/>
        </w:rPr>
        <w:t>pedido da FAEP.</w:t>
      </w:r>
    </w:p>
    <w:p w:rsidR="00391E9C" w:rsidRPr="00FB49E5" w:rsidRDefault="00391E9C" w:rsidP="000F57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91E9C" w:rsidRPr="00FB49E5" w:rsidRDefault="00391E9C" w:rsidP="000F572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49E5">
        <w:rPr>
          <w:rFonts w:cstheme="minorHAnsi"/>
          <w:sz w:val="24"/>
          <w:szCs w:val="24"/>
        </w:rPr>
        <w:t>Confira as condições da renegociação:</w:t>
      </w:r>
    </w:p>
    <w:p w:rsidR="00391E9C" w:rsidRPr="00FB49E5" w:rsidRDefault="00391E9C" w:rsidP="000F57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91E9C" w:rsidRPr="00FB49E5" w:rsidRDefault="00391E9C" w:rsidP="00391E9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FB49E5">
        <w:rPr>
          <w:rFonts w:cstheme="minorHAnsi"/>
          <w:b/>
          <w:sz w:val="24"/>
          <w:szCs w:val="24"/>
        </w:rPr>
        <w:t>Quem pode entrar no programa de renegociação de dívidas?</w:t>
      </w:r>
    </w:p>
    <w:p w:rsidR="00391E9C" w:rsidRPr="00FB49E5" w:rsidRDefault="00391E9C" w:rsidP="00391E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49E5">
        <w:rPr>
          <w:rFonts w:cstheme="minorHAnsi"/>
          <w:sz w:val="24"/>
          <w:szCs w:val="24"/>
        </w:rPr>
        <w:t>Produtores rurais em situação de inadimplência até 30 de junho de 2011.</w:t>
      </w:r>
    </w:p>
    <w:p w:rsidR="006A3B7A" w:rsidRPr="00FB49E5" w:rsidRDefault="006A3B7A" w:rsidP="00391E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A3B7A" w:rsidRPr="00FB49E5" w:rsidRDefault="006A3B7A" w:rsidP="006A3B7A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FB49E5">
        <w:rPr>
          <w:rFonts w:cstheme="minorHAnsi"/>
          <w:b/>
          <w:sz w:val="24"/>
          <w:szCs w:val="24"/>
        </w:rPr>
        <w:t>Qual o prazo de pagamento desta renegociação?</w:t>
      </w:r>
    </w:p>
    <w:p w:rsidR="006A3B7A" w:rsidRPr="00FB49E5" w:rsidRDefault="006A3B7A" w:rsidP="006A3B7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49E5">
        <w:rPr>
          <w:rFonts w:cstheme="minorHAnsi"/>
          <w:sz w:val="24"/>
          <w:szCs w:val="24"/>
        </w:rPr>
        <w:t xml:space="preserve">Prazo de pagamento de </w:t>
      </w:r>
      <w:r w:rsidRPr="00FB49E5">
        <w:rPr>
          <w:rFonts w:cstheme="minorHAnsi"/>
          <w:sz w:val="24"/>
          <w:szCs w:val="24"/>
          <w:u w:val="single"/>
        </w:rPr>
        <w:t xml:space="preserve">até </w:t>
      </w:r>
      <w:r w:rsidRPr="00FB49E5">
        <w:rPr>
          <w:rFonts w:cstheme="minorHAnsi"/>
          <w:sz w:val="24"/>
          <w:szCs w:val="24"/>
        </w:rPr>
        <w:t>10 anos, desde que na primeira metade do período concedido, seja pago 50% do valor da dívida.</w:t>
      </w:r>
    </w:p>
    <w:p w:rsidR="00E044C9" w:rsidRPr="00FB49E5" w:rsidRDefault="00E044C9" w:rsidP="006A3B7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44C9" w:rsidRPr="00FB49E5" w:rsidRDefault="00E044C9" w:rsidP="00E044C9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FB49E5">
        <w:rPr>
          <w:rFonts w:cstheme="minorHAnsi"/>
          <w:b/>
          <w:sz w:val="24"/>
          <w:szCs w:val="24"/>
        </w:rPr>
        <w:t>Qual o valor da entrada?</w:t>
      </w:r>
    </w:p>
    <w:p w:rsidR="00E044C9" w:rsidRPr="00FB49E5" w:rsidRDefault="007C0F56" w:rsidP="00E044C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49E5">
        <w:rPr>
          <w:rFonts w:cstheme="minorHAnsi"/>
          <w:sz w:val="24"/>
          <w:szCs w:val="24"/>
        </w:rPr>
        <w:t>A entrada mínima é de 10% do valor da dívida. Entradas superiores a 20% serão renegociadas com juros diferenciados.</w:t>
      </w:r>
    </w:p>
    <w:p w:rsidR="007C0F56" w:rsidRPr="00FB49E5" w:rsidRDefault="007C0F56" w:rsidP="00E044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B49E5" w:rsidRPr="00FB49E5" w:rsidRDefault="00FB49E5" w:rsidP="00FB49E5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FB49E5">
        <w:rPr>
          <w:rFonts w:cstheme="minorHAnsi"/>
          <w:b/>
          <w:sz w:val="24"/>
          <w:szCs w:val="24"/>
        </w:rPr>
        <w:t xml:space="preserve">Qual </w:t>
      </w:r>
      <w:r>
        <w:rPr>
          <w:rFonts w:cstheme="minorHAnsi"/>
          <w:b/>
          <w:sz w:val="24"/>
          <w:szCs w:val="24"/>
        </w:rPr>
        <w:t>a taxa de juros da renegociação</w:t>
      </w:r>
      <w:r w:rsidR="0018454C">
        <w:rPr>
          <w:rFonts w:cstheme="minorHAnsi"/>
          <w:b/>
          <w:sz w:val="24"/>
          <w:szCs w:val="24"/>
        </w:rPr>
        <w:t>?</w:t>
      </w:r>
    </w:p>
    <w:p w:rsidR="0018454C" w:rsidRPr="00B41FB8" w:rsidRDefault="00B41FB8" w:rsidP="00B41FB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18454C" w:rsidRPr="00B41FB8">
        <w:rPr>
          <w:rFonts w:cstheme="minorHAnsi"/>
          <w:sz w:val="24"/>
          <w:szCs w:val="24"/>
        </w:rPr>
        <w:t xml:space="preserve"> taxa de juros será o Índice de Reajuste da Poupança- IRP + 0,5% ao mês.</w:t>
      </w:r>
    </w:p>
    <w:p w:rsidR="0018454C" w:rsidRDefault="0018454C" w:rsidP="0018454C">
      <w:pPr>
        <w:pStyle w:val="PargrafodaLista"/>
        <w:spacing w:after="0"/>
        <w:ind w:left="1080"/>
        <w:jc w:val="both"/>
        <w:rPr>
          <w:rFonts w:cstheme="minorHAnsi"/>
          <w:sz w:val="24"/>
          <w:szCs w:val="24"/>
          <w:u w:val="single"/>
        </w:rPr>
      </w:pPr>
      <w:bookmarkStart w:id="0" w:name="_GoBack"/>
      <w:bookmarkEnd w:id="0"/>
    </w:p>
    <w:p w:rsidR="0018454C" w:rsidRPr="0018454C" w:rsidRDefault="0018454C" w:rsidP="0018454C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Prazo para adesão ao programa de renegociação do BB:</w:t>
      </w:r>
    </w:p>
    <w:p w:rsidR="0018454C" w:rsidRPr="0018454C" w:rsidRDefault="0018454C" w:rsidP="0018454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Produtores interessados em efetuar a renegociação devem procurar o banco até </w:t>
      </w:r>
      <w:r w:rsidRPr="00F55C91">
        <w:rPr>
          <w:rFonts w:cstheme="minorHAnsi"/>
          <w:sz w:val="24"/>
          <w:szCs w:val="24"/>
          <w:u w:val="single"/>
        </w:rPr>
        <w:t>30 de setembro</w:t>
      </w:r>
      <w:r>
        <w:rPr>
          <w:rFonts w:cstheme="minorHAnsi"/>
          <w:sz w:val="24"/>
          <w:szCs w:val="24"/>
        </w:rPr>
        <w:t xml:space="preserve"> de 2012.</w:t>
      </w:r>
    </w:p>
    <w:p w:rsidR="0018454C" w:rsidRPr="0018454C" w:rsidRDefault="0018454C" w:rsidP="0018454C">
      <w:pPr>
        <w:pStyle w:val="PargrafodaLista"/>
        <w:spacing w:after="0"/>
        <w:ind w:left="1080"/>
        <w:jc w:val="both"/>
        <w:rPr>
          <w:rFonts w:cstheme="minorHAnsi"/>
          <w:sz w:val="24"/>
          <w:szCs w:val="24"/>
          <w:u w:val="single"/>
        </w:rPr>
      </w:pPr>
    </w:p>
    <w:p w:rsidR="0018454C" w:rsidRPr="0018454C" w:rsidRDefault="0018454C" w:rsidP="0018454C">
      <w:pPr>
        <w:pStyle w:val="PargrafodaLista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18454C">
        <w:rPr>
          <w:rFonts w:cstheme="minorHAnsi"/>
          <w:b/>
          <w:sz w:val="24"/>
          <w:szCs w:val="24"/>
        </w:rPr>
        <w:t>Produtores que participaram da renegociação de 2011 e aqueles com dívidas ajuizadas poderão participar desta renegociação?</w:t>
      </w:r>
    </w:p>
    <w:p w:rsidR="0018454C" w:rsidRPr="0018454C" w:rsidRDefault="0018454C" w:rsidP="0018454C">
      <w:pPr>
        <w:spacing w:after="0"/>
        <w:jc w:val="both"/>
        <w:rPr>
          <w:rFonts w:cstheme="minorHAnsi"/>
          <w:sz w:val="24"/>
          <w:szCs w:val="24"/>
        </w:rPr>
      </w:pPr>
      <w:r w:rsidRPr="0018454C">
        <w:rPr>
          <w:rFonts w:cstheme="minorHAnsi"/>
          <w:sz w:val="24"/>
          <w:szCs w:val="24"/>
        </w:rPr>
        <w:t xml:space="preserve">Os produtores que participaram da renegociação em 2011 poderão participar, porém a taxa de juros será diferenciada. Produtores com dívidas ajuizadas também poderão participar, desde que assumam o ônus dos custos judiciais. </w:t>
      </w:r>
    </w:p>
    <w:p w:rsidR="0018454C" w:rsidRPr="0018454C" w:rsidRDefault="0018454C" w:rsidP="0018454C">
      <w:pPr>
        <w:pStyle w:val="PargrafodaLista"/>
        <w:spacing w:after="0" w:line="240" w:lineRule="auto"/>
        <w:ind w:left="-142" w:firstLine="142"/>
        <w:jc w:val="both"/>
        <w:rPr>
          <w:rFonts w:cstheme="minorHAnsi"/>
          <w:sz w:val="24"/>
          <w:szCs w:val="24"/>
        </w:rPr>
      </w:pPr>
    </w:p>
    <w:p w:rsidR="00FB49E5" w:rsidRPr="0018454C" w:rsidRDefault="00FB49E5" w:rsidP="00E044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044C9" w:rsidRPr="0018454C" w:rsidRDefault="00E044C9" w:rsidP="006A3B7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E044C9" w:rsidRPr="0018454C" w:rsidSect="000F572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2BC3"/>
    <w:multiLevelType w:val="hybridMultilevel"/>
    <w:tmpl w:val="35AEC0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C7697"/>
    <w:multiLevelType w:val="hybridMultilevel"/>
    <w:tmpl w:val="3C4A621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22219"/>
    <w:multiLevelType w:val="hybridMultilevel"/>
    <w:tmpl w:val="750EF3D2"/>
    <w:lvl w:ilvl="0" w:tplc="3F3E9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77"/>
    <w:rsid w:val="000B7A0F"/>
    <w:rsid w:val="000F5727"/>
    <w:rsid w:val="0018454C"/>
    <w:rsid w:val="00282EFA"/>
    <w:rsid w:val="00391E9C"/>
    <w:rsid w:val="00510FCC"/>
    <w:rsid w:val="006A3B7A"/>
    <w:rsid w:val="006D553D"/>
    <w:rsid w:val="007178B8"/>
    <w:rsid w:val="00743E04"/>
    <w:rsid w:val="007C0F56"/>
    <w:rsid w:val="008221C6"/>
    <w:rsid w:val="008F06CA"/>
    <w:rsid w:val="00AD4C51"/>
    <w:rsid w:val="00AE1177"/>
    <w:rsid w:val="00B41FB8"/>
    <w:rsid w:val="00D7671D"/>
    <w:rsid w:val="00E044C9"/>
    <w:rsid w:val="00E71617"/>
    <w:rsid w:val="00F55C91"/>
    <w:rsid w:val="00FB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1E9C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D7671D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4C00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7671D"/>
    <w:rPr>
      <w:rFonts w:asciiTheme="majorHAnsi" w:eastAsiaTheme="majorEastAsia" w:hAnsiTheme="majorHAnsi" w:cstheme="majorBidi"/>
      <w:color w:val="004C00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1E9C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D7671D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4C00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7671D"/>
    <w:rPr>
      <w:rFonts w:asciiTheme="majorHAnsi" w:eastAsiaTheme="majorEastAsia" w:hAnsiTheme="majorHAnsi" w:cstheme="majorBidi"/>
      <w:color w:val="004C00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Personalizada 8">
      <a:dk1>
        <a:sysClr val="windowText" lastClr="000000"/>
      </a:dk1>
      <a:lt1>
        <a:sysClr val="window" lastClr="FFFFFF"/>
      </a:lt1>
      <a:dk2>
        <a:srgbClr val="006600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FAEP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Moreira</dc:creator>
  <cp:keywords/>
  <dc:description/>
  <cp:lastModifiedBy>Tania Moreira</cp:lastModifiedBy>
  <cp:revision>2</cp:revision>
  <cp:lastPrinted>2012-08-13T18:15:00Z</cp:lastPrinted>
  <dcterms:created xsi:type="dcterms:W3CDTF">2012-09-17T12:09:00Z</dcterms:created>
  <dcterms:modified xsi:type="dcterms:W3CDTF">2012-09-17T12:09:00Z</dcterms:modified>
</cp:coreProperties>
</file>